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6735" w14:textId="09F9AF61" w:rsidR="00B37BCB" w:rsidRPr="00B811E0" w:rsidRDefault="00B37BCB" w:rsidP="00B37BCB">
      <w:pPr>
        <w:rPr>
          <w:lang w:val="en-US"/>
        </w:rPr>
      </w:pPr>
    </w:p>
    <w:p w14:paraId="5FB53134" w14:textId="77777777" w:rsidR="00B37BCB" w:rsidRPr="00B811E0" w:rsidRDefault="00B37BCB" w:rsidP="00B37BCB">
      <w:pPr>
        <w:rPr>
          <w:lang w:val="en-US"/>
        </w:rPr>
      </w:pPr>
      <w:r w:rsidRPr="00B811E0">
        <w:rPr>
          <w:noProof/>
          <w:lang w:val="en-US"/>
        </w:rPr>
        <mc:AlternateContent>
          <mc:Choice Requires="wps">
            <w:drawing>
              <wp:anchor distT="0" distB="0" distL="114300" distR="114300" simplePos="0" relativeHeight="251659264" behindDoc="0" locked="0" layoutInCell="1" allowOverlap="1" wp14:anchorId="452D78D9" wp14:editId="7C81F851">
                <wp:simplePos x="0" y="0"/>
                <wp:positionH relativeFrom="column">
                  <wp:posOffset>2540635</wp:posOffset>
                </wp:positionH>
                <wp:positionV relativeFrom="paragraph">
                  <wp:posOffset>75307</wp:posOffset>
                </wp:positionV>
                <wp:extent cx="4479290" cy="45085"/>
                <wp:effectExtent l="0" t="0" r="3810" b="5715"/>
                <wp:wrapNone/>
                <wp:docPr id="2" name="Rectangle 2"/>
                <wp:cNvGraphicFramePr/>
                <a:graphic xmlns:a="http://schemas.openxmlformats.org/drawingml/2006/main">
                  <a:graphicData uri="http://schemas.microsoft.com/office/word/2010/wordprocessingShape">
                    <wps:wsp>
                      <wps:cNvSpPr/>
                      <wps:spPr>
                        <a:xfrm flipV="1">
                          <a:off x="0" y="0"/>
                          <a:ext cx="4479290" cy="45085"/>
                        </a:xfrm>
                        <a:prstGeom prst="rect">
                          <a:avLst/>
                        </a:prstGeom>
                        <a:solidFill>
                          <a:srgbClr val="0091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8520E" id="Rectangle 2" o:spid="_x0000_s1026" style="position:absolute;margin-left:200.05pt;margin-top:5.95pt;width:352.7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" fillcolor="#009184" stroked="f" strokeweight="1pt"/>
            </w:pict>
          </mc:Fallback>
        </mc:AlternateContent>
      </w:r>
      <w:r w:rsidRPr="00B811E0">
        <w:rPr>
          <w:noProof/>
          <w:lang w:val="en-US"/>
        </w:rPr>
        <w:drawing>
          <wp:anchor distT="0" distB="0" distL="114300" distR="114300" simplePos="0" relativeHeight="251660288" behindDoc="0" locked="0" layoutInCell="1" allowOverlap="1" wp14:anchorId="21203350" wp14:editId="6B5D4F83">
            <wp:simplePos x="0" y="0"/>
            <wp:positionH relativeFrom="margin">
              <wp:posOffset>-273050</wp:posOffset>
            </wp:positionH>
            <wp:positionV relativeFrom="margin">
              <wp:posOffset>-276860</wp:posOffset>
            </wp:positionV>
            <wp:extent cx="2624455" cy="8553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0" cstate="print">
                      <a:extLst>
                        <a:ext uri="{28A0092B-C50C-407E-A947-70E740481C1C}">
                          <a14:useLocalDpi xmlns:a14="http://schemas.microsoft.com/office/drawing/2010/main" val="0"/>
                        </a:ext>
                      </a:extLst>
                    </a:blip>
                    <a:srcRect l="8864" t="23757" r="8449" b="20278"/>
                    <a:stretch/>
                  </pic:blipFill>
                  <pic:spPr bwMode="auto">
                    <a:xfrm>
                      <a:off x="0" y="0"/>
                      <a:ext cx="2624455" cy="85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EE2A34" w14:textId="5ECCF447" w:rsidR="00B37BCB" w:rsidRPr="00B811E0" w:rsidRDefault="00B37BCB" w:rsidP="00052C18">
      <w:pPr>
        <w:rPr>
          <w:lang w:val="en-US"/>
        </w:rPr>
      </w:pPr>
    </w:p>
    <w:p w14:paraId="77C43BDB" w14:textId="77777777" w:rsidR="00123895" w:rsidRPr="00B811E0" w:rsidRDefault="00123895" w:rsidP="00052C18">
      <w:pPr>
        <w:rPr>
          <w:lang w:val="en-US"/>
        </w:rPr>
      </w:pPr>
    </w:p>
    <w:p w14:paraId="00888EF8" w14:textId="77777777" w:rsidR="00B37BCB" w:rsidRPr="00B811E0" w:rsidRDefault="00B37BCB" w:rsidP="00B37BCB">
      <w:pPr>
        <w:jc w:val="center"/>
        <w:rPr>
          <w:b/>
          <w:bCs/>
          <w:lang w:val="en-US"/>
        </w:rPr>
      </w:pPr>
    </w:p>
    <w:p w14:paraId="438CD8CD" w14:textId="2A30F435" w:rsidR="00356F47" w:rsidRPr="00B811E0" w:rsidRDefault="00BD2A38" w:rsidP="00B37BCB">
      <w:pPr>
        <w:jc w:val="center"/>
        <w:rPr>
          <w:b/>
          <w:bCs/>
          <w:sz w:val="22"/>
          <w:szCs w:val="22"/>
          <w:lang w:val="en-US"/>
        </w:rPr>
      </w:pPr>
      <w:r>
        <w:rPr>
          <w:b/>
          <w:bCs/>
          <w:sz w:val="22"/>
          <w:szCs w:val="22"/>
          <w:lang w:val="en-US"/>
        </w:rPr>
        <w:t xml:space="preserve">Simulation </w:t>
      </w:r>
      <w:r w:rsidR="00750B60">
        <w:rPr>
          <w:b/>
          <w:bCs/>
          <w:sz w:val="22"/>
          <w:szCs w:val="22"/>
          <w:lang w:val="en-US"/>
        </w:rPr>
        <w:t>Team Leader</w:t>
      </w:r>
    </w:p>
    <w:p w14:paraId="102277BE" w14:textId="6F69A932" w:rsidR="00B37BCB" w:rsidRPr="00B811E0" w:rsidRDefault="00B37BCB" w:rsidP="00B37BCB">
      <w:pPr>
        <w:jc w:val="center"/>
        <w:rPr>
          <w:b/>
          <w:bCs/>
          <w:lang w:val="en-US"/>
        </w:rPr>
      </w:pPr>
      <w:r w:rsidRPr="00B811E0">
        <w:rPr>
          <w:b/>
          <w:bCs/>
          <w:lang w:val="en-US"/>
        </w:rPr>
        <w:t>Grenoble</w:t>
      </w:r>
      <w:r w:rsidR="003E7101" w:rsidRPr="00B811E0">
        <w:rPr>
          <w:b/>
          <w:bCs/>
          <w:lang w:val="en-US"/>
        </w:rPr>
        <w:t xml:space="preserve"> </w:t>
      </w:r>
      <w:r w:rsidR="00123895" w:rsidRPr="00B811E0">
        <w:rPr>
          <w:b/>
          <w:bCs/>
          <w:lang w:val="en-US"/>
        </w:rPr>
        <w:t xml:space="preserve">- </w:t>
      </w:r>
      <w:r w:rsidR="003E7101" w:rsidRPr="00B811E0">
        <w:rPr>
          <w:b/>
          <w:bCs/>
          <w:lang w:val="en-US"/>
        </w:rPr>
        <w:t>Permanent Contract</w:t>
      </w:r>
    </w:p>
    <w:p w14:paraId="65F605C8" w14:textId="77777777" w:rsidR="00B37BCB" w:rsidRPr="00B811E0" w:rsidRDefault="00B37BCB" w:rsidP="00052C18">
      <w:pPr>
        <w:rPr>
          <w:sz w:val="22"/>
          <w:szCs w:val="22"/>
          <w:lang w:val="en-US"/>
        </w:rPr>
      </w:pPr>
    </w:p>
    <w:p w14:paraId="2C5BD08F" w14:textId="787EA61B" w:rsidR="00BC43FE" w:rsidRPr="00BC43FE" w:rsidRDefault="00BC43FE" w:rsidP="00BC43FE">
      <w:pPr>
        <w:spacing w:before="100" w:beforeAutospacing="1" w:after="100" w:afterAutospacing="1"/>
        <w:rPr>
          <w:rFonts w:ascii="Calibri" w:eastAsia="Times New Roman" w:hAnsi="Calibri" w:cs="Calibri"/>
          <w:color w:val="000000"/>
          <w:sz w:val="22"/>
          <w:szCs w:val="22"/>
          <w:lang w:val="en-CH" w:eastAsia="en-GB"/>
        </w:rPr>
      </w:pPr>
      <w:r w:rsidRPr="00BC43FE">
        <w:rPr>
          <w:rFonts w:ascii="Calibri" w:eastAsia="Times New Roman" w:hAnsi="Calibri" w:cs="Calibri"/>
          <w:color w:val="000000"/>
          <w:sz w:val="22"/>
          <w:szCs w:val="22"/>
          <w:lang w:val="en-CH" w:eastAsia="en-GB"/>
        </w:rPr>
        <w:t>INOCEL is a company born from the meeting of the worlds of research, industry, engineering and also adventure with Mike HORN who acted as a catalyst for the project. The company, based at the foot of mountains in Grenoble, France, is in a strong growth phase to meet its ambitious objectives. INOCEL has successfully raised its first round of financing, bringing the company's capital to €10M, and aims to reach a staff of 30 to 50 people by the end of the year and a hundred people by mid-2023.</w:t>
      </w:r>
    </w:p>
    <w:p w14:paraId="5959575B" w14:textId="6D8F1C36" w:rsidR="00BC43FE" w:rsidRPr="00BC43FE" w:rsidRDefault="00BC43FE" w:rsidP="00BC43FE">
      <w:pPr>
        <w:spacing w:before="100" w:beforeAutospacing="1" w:after="100" w:afterAutospacing="1"/>
        <w:rPr>
          <w:rFonts w:ascii="Calibri" w:eastAsia="Times New Roman" w:hAnsi="Calibri" w:cs="Calibri"/>
          <w:color w:val="000000"/>
          <w:sz w:val="22"/>
          <w:szCs w:val="22"/>
          <w:lang w:val="en-CH" w:eastAsia="en-GB"/>
        </w:rPr>
      </w:pPr>
      <w:r w:rsidRPr="00BC43FE">
        <w:rPr>
          <w:rFonts w:ascii="Calibri" w:eastAsia="Times New Roman" w:hAnsi="Calibri" w:cs="Calibri"/>
          <w:color w:val="000000"/>
          <w:sz w:val="22"/>
          <w:szCs w:val="22"/>
          <w:lang w:val="en-CH" w:eastAsia="en-GB"/>
        </w:rPr>
        <w:t>INOCEL's mission is to produce efficient and competitive hydrogen systems on the world market, and thus contribute to the decarbonization of our uses, particularly in mobility. Protection of the environment is at the foundation of what we do at INOCEL and is the backbone of our company.</w:t>
      </w:r>
    </w:p>
    <w:p w14:paraId="69D86A3B" w14:textId="22E15147" w:rsidR="00BC43FE" w:rsidRPr="00BC43FE" w:rsidRDefault="00BC43FE" w:rsidP="00BC43FE">
      <w:pPr>
        <w:spacing w:before="100" w:beforeAutospacing="1" w:after="100" w:afterAutospacing="1"/>
        <w:rPr>
          <w:rFonts w:ascii="Calibri" w:eastAsia="Times New Roman" w:hAnsi="Calibri" w:cs="Calibri"/>
          <w:color w:val="000000"/>
          <w:sz w:val="22"/>
          <w:szCs w:val="22"/>
          <w:lang w:val="en-CH" w:eastAsia="en-GB"/>
        </w:rPr>
      </w:pPr>
      <w:r w:rsidRPr="00BC43FE">
        <w:rPr>
          <w:rFonts w:ascii="Calibri" w:eastAsia="Times New Roman" w:hAnsi="Calibri" w:cs="Calibri"/>
          <w:color w:val="000000"/>
          <w:sz w:val="22"/>
          <w:szCs w:val="22"/>
          <w:lang w:val="en-CH" w:eastAsia="en-GB"/>
        </w:rPr>
        <w:t>INOCEL offers complete turnkey solutions for hydrogen energy chains including innovative low temperature fuel cells. Not only do we have an innovative technology to build our success, but our solutions also include intelligent energy management systems as well as engineering and maintenance services. The goal is to assist industrials in their transition for durable and efficient long-term results. INOCEL's solutions are targeted at mobility, ground transportations and sea applications with a need for sustainability, efficiency, and stationary power generation. Just a couple years down the line, INOCEL will have the capacity to meet the growing demand for mass production of fuel cells by mastering its entire production chain.</w:t>
      </w:r>
    </w:p>
    <w:p w14:paraId="2F419918" w14:textId="247EA26D" w:rsidR="003E7101" w:rsidRPr="00BC43FE" w:rsidRDefault="00BC43FE" w:rsidP="00BC43FE">
      <w:pPr>
        <w:spacing w:before="100" w:beforeAutospacing="1" w:after="100" w:afterAutospacing="1"/>
        <w:rPr>
          <w:rFonts w:ascii="Calibri" w:eastAsia="Times New Roman" w:hAnsi="Calibri" w:cs="Calibri"/>
          <w:color w:val="000000"/>
          <w:sz w:val="22"/>
          <w:szCs w:val="22"/>
          <w:lang w:val="en-CH" w:eastAsia="en-GB"/>
        </w:rPr>
      </w:pPr>
      <w:r w:rsidRPr="00BC43FE">
        <w:rPr>
          <w:rFonts w:ascii="Calibri" w:eastAsia="Times New Roman" w:hAnsi="Calibri" w:cs="Calibri"/>
          <w:color w:val="000000"/>
          <w:sz w:val="22"/>
          <w:szCs w:val="22"/>
          <w:lang w:val="en-CH" w:eastAsia="en-GB"/>
        </w:rPr>
        <w:t>If you find yourself in this DNA, if you want to join a high value-added company with the spirit and dynamism of a startup, if you have the desire to carry out industrial development work within an experienced team that cares about its employees .... </w:t>
      </w:r>
      <w:r w:rsidRPr="00BC43FE">
        <w:rPr>
          <w:rFonts w:ascii="Calibri" w:eastAsia="Times New Roman" w:hAnsi="Calibri" w:cs="Calibri"/>
          <w:b/>
          <w:bCs/>
          <w:color w:val="000000"/>
          <w:sz w:val="22"/>
          <w:szCs w:val="22"/>
          <w:lang w:val="en-CH" w:eastAsia="en-GB"/>
        </w:rPr>
        <w:t>Join us!</w:t>
      </w:r>
    </w:p>
    <w:p w14:paraId="4787480E" w14:textId="036FF163" w:rsidR="00F55526" w:rsidRPr="00B811E0" w:rsidRDefault="003E7101" w:rsidP="00F55526">
      <w:pPr>
        <w:rPr>
          <w:sz w:val="22"/>
          <w:szCs w:val="22"/>
          <w:lang w:val="en-US"/>
        </w:rPr>
      </w:pPr>
      <w:r w:rsidRPr="00B811E0">
        <w:rPr>
          <w:sz w:val="22"/>
          <w:szCs w:val="22"/>
          <w:lang w:val="en-US"/>
        </w:rPr>
        <w:t xml:space="preserve">For this adventure, INOCEL is looking for </w:t>
      </w:r>
      <w:r w:rsidR="00D5191A" w:rsidRPr="00B811E0">
        <w:rPr>
          <w:sz w:val="22"/>
          <w:szCs w:val="22"/>
          <w:lang w:val="en-US"/>
        </w:rPr>
        <w:t>a</w:t>
      </w:r>
      <w:r w:rsidR="00123895" w:rsidRPr="00B811E0">
        <w:rPr>
          <w:sz w:val="22"/>
          <w:szCs w:val="22"/>
          <w:lang w:val="en-US"/>
        </w:rPr>
        <w:t xml:space="preserve"> </w:t>
      </w:r>
      <w:r w:rsidR="008F1D32" w:rsidRPr="008F1D32">
        <w:rPr>
          <w:sz w:val="22"/>
          <w:szCs w:val="22"/>
          <w:lang w:val="en-US"/>
        </w:rPr>
        <w:t xml:space="preserve">Simulation </w:t>
      </w:r>
      <w:r w:rsidR="00750B60">
        <w:rPr>
          <w:sz w:val="22"/>
          <w:szCs w:val="22"/>
          <w:lang w:val="en-US"/>
        </w:rPr>
        <w:t>Team Leader</w:t>
      </w:r>
      <w:r w:rsidRPr="00B811E0">
        <w:rPr>
          <w:sz w:val="22"/>
          <w:szCs w:val="22"/>
          <w:lang w:val="en-US"/>
        </w:rPr>
        <w:t xml:space="preserve">. </w:t>
      </w:r>
      <w:r w:rsidR="00F55526" w:rsidRPr="00B811E0">
        <w:rPr>
          <w:sz w:val="22"/>
          <w:szCs w:val="22"/>
          <w:lang w:val="en-US"/>
        </w:rPr>
        <w:t>The successful candidate will have the following missions:</w:t>
      </w:r>
    </w:p>
    <w:p w14:paraId="61A466C0" w14:textId="77777777" w:rsidR="00123895" w:rsidRPr="00B811E0" w:rsidRDefault="00123895" w:rsidP="00883BCA">
      <w:pPr>
        <w:jc w:val="both"/>
        <w:rPr>
          <w:sz w:val="22"/>
          <w:szCs w:val="22"/>
          <w:lang w:val="en-US"/>
        </w:rPr>
      </w:pPr>
    </w:p>
    <w:p w14:paraId="469111C2" w14:textId="59F08428" w:rsidR="00750B60" w:rsidRDefault="00750B60" w:rsidP="00B7310B">
      <w:pPr>
        <w:pStyle w:val="ListParagraph"/>
        <w:numPr>
          <w:ilvl w:val="0"/>
          <w:numId w:val="17"/>
        </w:numPr>
        <w:spacing w:after="160" w:line="259" w:lineRule="auto"/>
        <w:rPr>
          <w:sz w:val="22"/>
          <w:szCs w:val="22"/>
          <w:lang w:val="en-US"/>
        </w:rPr>
      </w:pPr>
      <w:r>
        <w:rPr>
          <w:sz w:val="22"/>
          <w:szCs w:val="22"/>
          <w:lang w:val="en-US"/>
        </w:rPr>
        <w:t>Lead and manage the simulation team</w:t>
      </w:r>
    </w:p>
    <w:p w14:paraId="69FB76E9" w14:textId="33E7C0A0" w:rsidR="00750B60" w:rsidRDefault="009659CC" w:rsidP="00B7310B">
      <w:pPr>
        <w:pStyle w:val="ListParagraph"/>
        <w:numPr>
          <w:ilvl w:val="0"/>
          <w:numId w:val="17"/>
        </w:numPr>
        <w:spacing w:after="160" w:line="259" w:lineRule="auto"/>
        <w:rPr>
          <w:sz w:val="22"/>
          <w:szCs w:val="22"/>
          <w:lang w:val="en-US"/>
        </w:rPr>
      </w:pPr>
      <w:r>
        <w:rPr>
          <w:sz w:val="22"/>
          <w:szCs w:val="22"/>
          <w:lang w:val="en-US"/>
        </w:rPr>
        <w:t>Lead simulation processes and software and hardware</w:t>
      </w:r>
    </w:p>
    <w:p w14:paraId="37EEA52A" w14:textId="3963D938" w:rsidR="00BD2A38" w:rsidRDefault="00BD2A38" w:rsidP="00B7310B">
      <w:pPr>
        <w:pStyle w:val="ListParagraph"/>
        <w:numPr>
          <w:ilvl w:val="0"/>
          <w:numId w:val="17"/>
        </w:numPr>
        <w:spacing w:after="160" w:line="259" w:lineRule="auto"/>
        <w:rPr>
          <w:sz w:val="22"/>
          <w:szCs w:val="22"/>
          <w:lang w:val="en-US"/>
        </w:rPr>
      </w:pPr>
      <w:r w:rsidRPr="00BD2A38">
        <w:rPr>
          <w:sz w:val="22"/>
          <w:szCs w:val="22"/>
          <w:lang w:val="en-US"/>
        </w:rPr>
        <w:t xml:space="preserve">Perform mechanical dynamic and static simulation at </w:t>
      </w:r>
      <w:r>
        <w:rPr>
          <w:sz w:val="22"/>
          <w:szCs w:val="22"/>
          <w:lang w:val="en-US"/>
        </w:rPr>
        <w:t>part and assembly levels</w:t>
      </w:r>
    </w:p>
    <w:p w14:paraId="08E0F280" w14:textId="4B9FFA0B" w:rsidR="00466D36" w:rsidRDefault="00466D36" w:rsidP="00B7310B">
      <w:pPr>
        <w:pStyle w:val="ListParagraph"/>
        <w:numPr>
          <w:ilvl w:val="0"/>
          <w:numId w:val="17"/>
        </w:numPr>
        <w:spacing w:after="160" w:line="259" w:lineRule="auto"/>
        <w:rPr>
          <w:sz w:val="22"/>
          <w:szCs w:val="22"/>
          <w:lang w:val="en-US"/>
        </w:rPr>
      </w:pPr>
      <w:r>
        <w:rPr>
          <w:sz w:val="22"/>
          <w:szCs w:val="22"/>
          <w:lang w:val="en-US"/>
        </w:rPr>
        <w:t>C</w:t>
      </w:r>
      <w:r w:rsidRPr="00466D36">
        <w:rPr>
          <w:sz w:val="22"/>
          <w:szCs w:val="22"/>
          <w:lang w:val="en-US"/>
        </w:rPr>
        <w:t>oordinate characterization test</w:t>
      </w:r>
    </w:p>
    <w:p w14:paraId="1EA1416B" w14:textId="54F5EA2D" w:rsidR="001C3141" w:rsidRDefault="008D7EAB" w:rsidP="00B7310B">
      <w:pPr>
        <w:pStyle w:val="ListParagraph"/>
        <w:numPr>
          <w:ilvl w:val="0"/>
          <w:numId w:val="17"/>
        </w:numPr>
        <w:spacing w:after="160" w:line="259" w:lineRule="auto"/>
        <w:rPr>
          <w:sz w:val="22"/>
          <w:szCs w:val="22"/>
          <w:lang w:val="en-US"/>
        </w:rPr>
      </w:pPr>
      <w:r w:rsidRPr="008D7EAB">
        <w:rPr>
          <w:sz w:val="22"/>
          <w:szCs w:val="22"/>
          <w:lang w:val="en-US"/>
        </w:rPr>
        <w:t xml:space="preserve">Correlate </w:t>
      </w:r>
      <w:proofErr w:type="gramStart"/>
      <w:r w:rsidRPr="008D7EAB">
        <w:rPr>
          <w:sz w:val="22"/>
          <w:szCs w:val="22"/>
          <w:lang w:val="en-US"/>
        </w:rPr>
        <w:t>models</w:t>
      </w:r>
      <w:proofErr w:type="gramEnd"/>
      <w:r w:rsidRPr="008D7EAB">
        <w:rPr>
          <w:sz w:val="22"/>
          <w:szCs w:val="22"/>
          <w:lang w:val="en-US"/>
        </w:rPr>
        <w:t xml:space="preserve"> vs reality to improve company experience</w:t>
      </w:r>
    </w:p>
    <w:p w14:paraId="7925AF50" w14:textId="63042695" w:rsidR="00266EA1" w:rsidRPr="00B811E0" w:rsidRDefault="00266EA1" w:rsidP="00B7310B">
      <w:pPr>
        <w:pStyle w:val="ListParagraph"/>
        <w:numPr>
          <w:ilvl w:val="0"/>
          <w:numId w:val="17"/>
        </w:numPr>
        <w:spacing w:after="160" w:line="259" w:lineRule="auto"/>
        <w:rPr>
          <w:sz w:val="22"/>
          <w:szCs w:val="22"/>
          <w:lang w:val="en-US"/>
        </w:rPr>
      </w:pPr>
      <w:r w:rsidRPr="00266EA1">
        <w:rPr>
          <w:sz w:val="22"/>
          <w:szCs w:val="22"/>
          <w:lang w:val="en-US"/>
        </w:rPr>
        <w:t>Perform root cause analysis of issues detected in products released</w:t>
      </w:r>
      <w:r w:rsidR="00FE3669">
        <w:rPr>
          <w:sz w:val="22"/>
          <w:szCs w:val="22"/>
          <w:lang w:val="en-US"/>
        </w:rPr>
        <w:t xml:space="preserve"> </w:t>
      </w:r>
      <w:r w:rsidR="00FE3669" w:rsidRPr="00FE3669">
        <w:rPr>
          <w:sz w:val="22"/>
          <w:szCs w:val="22"/>
          <w:lang w:val="en-US"/>
        </w:rPr>
        <w:t>or under development, implement lessons learnt on subsequent products</w:t>
      </w:r>
    </w:p>
    <w:p w14:paraId="71D114D5" w14:textId="66353965" w:rsidR="00CE16BD" w:rsidRDefault="00360D35" w:rsidP="00883BCA">
      <w:pPr>
        <w:pStyle w:val="ListParagraph"/>
        <w:numPr>
          <w:ilvl w:val="0"/>
          <w:numId w:val="17"/>
        </w:numPr>
        <w:spacing w:before="100" w:beforeAutospacing="1" w:after="100" w:afterAutospacing="1"/>
        <w:rPr>
          <w:sz w:val="22"/>
          <w:szCs w:val="22"/>
          <w:lang w:val="en-US"/>
        </w:rPr>
      </w:pPr>
      <w:r w:rsidRPr="00360D35">
        <w:rPr>
          <w:sz w:val="22"/>
          <w:szCs w:val="22"/>
          <w:lang w:val="en-US"/>
        </w:rPr>
        <w:t>Write reports and communicate results to other team members</w:t>
      </w:r>
    </w:p>
    <w:p w14:paraId="610C29EF" w14:textId="68A22745" w:rsidR="00123895" w:rsidRPr="00B811E0" w:rsidRDefault="00600B13" w:rsidP="00600B13">
      <w:pPr>
        <w:rPr>
          <w:sz w:val="22"/>
          <w:szCs w:val="22"/>
          <w:lang w:val="en-US"/>
        </w:rPr>
      </w:pPr>
      <w:r w:rsidRPr="00B811E0">
        <w:rPr>
          <w:sz w:val="22"/>
          <w:szCs w:val="22"/>
          <w:lang w:val="en-US"/>
        </w:rPr>
        <w:br w:type="page"/>
      </w:r>
    </w:p>
    <w:p w14:paraId="69B93F3F" w14:textId="73355BB5" w:rsidR="003E7101" w:rsidRPr="00B811E0" w:rsidRDefault="003E7101" w:rsidP="003E7101">
      <w:pPr>
        <w:jc w:val="both"/>
        <w:rPr>
          <w:b/>
          <w:bCs/>
          <w:sz w:val="22"/>
          <w:szCs w:val="22"/>
          <w:lang w:val="en-US"/>
        </w:rPr>
      </w:pPr>
      <w:r w:rsidRPr="00B811E0">
        <w:rPr>
          <w:b/>
          <w:bCs/>
          <w:sz w:val="22"/>
          <w:szCs w:val="22"/>
          <w:lang w:val="en-US"/>
        </w:rPr>
        <w:lastRenderedPageBreak/>
        <w:t xml:space="preserve">Profile wanted:  </w:t>
      </w:r>
    </w:p>
    <w:p w14:paraId="02BC43A5" w14:textId="77777777" w:rsidR="003E7101" w:rsidRPr="00B811E0" w:rsidRDefault="003E7101" w:rsidP="003E7101">
      <w:pPr>
        <w:jc w:val="both"/>
        <w:rPr>
          <w:sz w:val="22"/>
          <w:szCs w:val="22"/>
          <w:lang w:val="en-US"/>
        </w:rPr>
      </w:pPr>
    </w:p>
    <w:p w14:paraId="123C5242" w14:textId="62B9EA63" w:rsidR="003F25EA" w:rsidRPr="00B811E0" w:rsidRDefault="003F25EA" w:rsidP="003F25EA">
      <w:pPr>
        <w:numPr>
          <w:ilvl w:val="0"/>
          <w:numId w:val="13"/>
        </w:numPr>
        <w:spacing w:after="160" w:line="259" w:lineRule="auto"/>
        <w:contextualSpacing/>
        <w:rPr>
          <w:sz w:val="22"/>
          <w:szCs w:val="22"/>
          <w:lang w:val="en-US"/>
        </w:rPr>
      </w:pPr>
      <w:r w:rsidRPr="00B811E0">
        <w:rPr>
          <w:sz w:val="22"/>
          <w:szCs w:val="22"/>
          <w:lang w:val="en-US"/>
        </w:rPr>
        <w:t xml:space="preserve">A </w:t>
      </w:r>
      <w:r w:rsidR="006D3ACE" w:rsidRPr="00B811E0">
        <w:rPr>
          <w:sz w:val="22"/>
          <w:szCs w:val="22"/>
          <w:lang w:val="en-US"/>
        </w:rPr>
        <w:t>Master</w:t>
      </w:r>
      <w:r w:rsidR="004F6397" w:rsidRPr="00B811E0">
        <w:rPr>
          <w:sz w:val="22"/>
          <w:szCs w:val="22"/>
          <w:lang w:val="en-US"/>
        </w:rPr>
        <w:t>’s</w:t>
      </w:r>
      <w:r w:rsidR="002C4A66" w:rsidRPr="00B811E0">
        <w:rPr>
          <w:sz w:val="22"/>
          <w:szCs w:val="22"/>
          <w:lang w:val="en-US"/>
        </w:rPr>
        <w:t xml:space="preserve"> degree </w:t>
      </w:r>
      <w:r w:rsidRPr="00B811E0">
        <w:rPr>
          <w:sz w:val="22"/>
          <w:szCs w:val="22"/>
          <w:lang w:val="en-US"/>
        </w:rPr>
        <w:t xml:space="preserve">in </w:t>
      </w:r>
      <w:r w:rsidR="00406978">
        <w:rPr>
          <w:sz w:val="22"/>
          <w:szCs w:val="22"/>
          <w:lang w:val="en-US"/>
        </w:rPr>
        <w:t>mechanical engineering</w:t>
      </w:r>
    </w:p>
    <w:p w14:paraId="2F2C6859" w14:textId="1161BBD9" w:rsidR="003F25EA" w:rsidRDefault="00423E4B" w:rsidP="003F25EA">
      <w:pPr>
        <w:numPr>
          <w:ilvl w:val="0"/>
          <w:numId w:val="12"/>
        </w:numPr>
        <w:spacing w:after="160" w:line="259" w:lineRule="auto"/>
        <w:contextualSpacing/>
        <w:rPr>
          <w:sz w:val="22"/>
          <w:szCs w:val="22"/>
          <w:lang w:val="en-US"/>
        </w:rPr>
      </w:pPr>
      <w:r w:rsidRPr="00B811E0">
        <w:rPr>
          <w:sz w:val="22"/>
          <w:szCs w:val="22"/>
          <w:lang w:val="en-US"/>
        </w:rPr>
        <w:t>Interested</w:t>
      </w:r>
      <w:r w:rsidR="003F25EA" w:rsidRPr="00B811E0">
        <w:rPr>
          <w:sz w:val="22"/>
          <w:szCs w:val="22"/>
          <w:lang w:val="en-US"/>
        </w:rPr>
        <w:t xml:space="preserve"> in</w:t>
      </w:r>
      <w:r w:rsidRPr="00B811E0">
        <w:rPr>
          <w:sz w:val="22"/>
          <w:szCs w:val="22"/>
          <w:lang w:val="en-US"/>
        </w:rPr>
        <w:t>to</w:t>
      </w:r>
      <w:r w:rsidR="003F25EA" w:rsidRPr="00B811E0">
        <w:rPr>
          <w:sz w:val="22"/>
          <w:szCs w:val="22"/>
          <w:lang w:val="en-US"/>
        </w:rPr>
        <w:t xml:space="preserve"> prototype, small </w:t>
      </w:r>
      <w:proofErr w:type="gramStart"/>
      <w:r w:rsidR="003F25EA" w:rsidRPr="00B811E0">
        <w:rPr>
          <w:sz w:val="22"/>
          <w:szCs w:val="22"/>
          <w:lang w:val="en-US"/>
        </w:rPr>
        <w:t>series</w:t>
      </w:r>
      <w:proofErr w:type="gramEnd"/>
      <w:r w:rsidR="003F25EA" w:rsidRPr="00B811E0">
        <w:rPr>
          <w:sz w:val="22"/>
          <w:szCs w:val="22"/>
          <w:lang w:val="en-US"/>
        </w:rPr>
        <w:t xml:space="preserve"> or motorsport </w:t>
      </w:r>
      <w:r w:rsidR="00D1733B" w:rsidRPr="00B811E0">
        <w:rPr>
          <w:sz w:val="22"/>
          <w:szCs w:val="22"/>
          <w:lang w:val="en-US"/>
        </w:rPr>
        <w:t>control systems</w:t>
      </w:r>
      <w:r w:rsidR="003F25EA" w:rsidRPr="00B811E0">
        <w:rPr>
          <w:sz w:val="22"/>
          <w:szCs w:val="22"/>
          <w:lang w:val="en-US"/>
        </w:rPr>
        <w:t xml:space="preserve"> in the electrical mobility</w:t>
      </w:r>
    </w:p>
    <w:p w14:paraId="65408037" w14:textId="05EC15BD" w:rsidR="00406978" w:rsidRDefault="009B50E2" w:rsidP="003F25EA">
      <w:pPr>
        <w:numPr>
          <w:ilvl w:val="0"/>
          <w:numId w:val="12"/>
        </w:numPr>
        <w:spacing w:after="160" w:line="259" w:lineRule="auto"/>
        <w:contextualSpacing/>
        <w:rPr>
          <w:sz w:val="22"/>
          <w:szCs w:val="22"/>
          <w:lang w:val="en-US"/>
        </w:rPr>
      </w:pPr>
      <w:r>
        <w:rPr>
          <w:sz w:val="22"/>
          <w:szCs w:val="22"/>
          <w:lang w:val="en-US"/>
        </w:rPr>
        <w:t>Knowledge in m</w:t>
      </w:r>
      <w:r w:rsidR="00E825C8" w:rsidRPr="00E825C8">
        <w:rPr>
          <w:sz w:val="22"/>
          <w:szCs w:val="22"/>
          <w:lang w:val="en-US"/>
        </w:rPr>
        <w:t>echanical dynamic simulation (crash/crush)</w:t>
      </w:r>
      <w:r>
        <w:rPr>
          <w:sz w:val="22"/>
          <w:szCs w:val="22"/>
          <w:lang w:val="en-US"/>
        </w:rPr>
        <w:t xml:space="preserve"> and static simulation</w:t>
      </w:r>
      <w:r w:rsidR="00AF3972">
        <w:rPr>
          <w:sz w:val="22"/>
          <w:szCs w:val="22"/>
          <w:lang w:val="en-US"/>
        </w:rPr>
        <w:t>.</w:t>
      </w:r>
    </w:p>
    <w:p w14:paraId="4D0AA44A" w14:textId="16307D8B" w:rsidR="00AF3972" w:rsidRDefault="00031295" w:rsidP="003F25EA">
      <w:pPr>
        <w:numPr>
          <w:ilvl w:val="0"/>
          <w:numId w:val="12"/>
        </w:numPr>
        <w:spacing w:after="160" w:line="259" w:lineRule="auto"/>
        <w:contextualSpacing/>
        <w:rPr>
          <w:sz w:val="22"/>
          <w:szCs w:val="22"/>
          <w:lang w:val="en-US"/>
        </w:rPr>
      </w:pPr>
      <w:r w:rsidRPr="00031295">
        <w:rPr>
          <w:sz w:val="22"/>
          <w:szCs w:val="22"/>
          <w:lang w:val="en-US"/>
        </w:rPr>
        <w:t>Thermal/CFD/ Simulation is a plus</w:t>
      </w:r>
    </w:p>
    <w:p w14:paraId="1B9DC75E" w14:textId="13A2E38C" w:rsidR="009B50E2" w:rsidRDefault="00581FD1" w:rsidP="003F25EA">
      <w:pPr>
        <w:numPr>
          <w:ilvl w:val="0"/>
          <w:numId w:val="12"/>
        </w:numPr>
        <w:spacing w:after="160" w:line="259" w:lineRule="auto"/>
        <w:contextualSpacing/>
        <w:rPr>
          <w:sz w:val="22"/>
          <w:szCs w:val="22"/>
          <w:lang w:val="en-US"/>
        </w:rPr>
      </w:pPr>
      <w:r w:rsidRPr="00581FD1">
        <w:rPr>
          <w:sz w:val="22"/>
          <w:szCs w:val="22"/>
          <w:lang w:val="en-US"/>
        </w:rPr>
        <w:t>Ability to work in a cross functional team environment</w:t>
      </w:r>
    </w:p>
    <w:p w14:paraId="0F8DF37B" w14:textId="7C1CEDE1" w:rsidR="00B07971" w:rsidRPr="00B811E0" w:rsidRDefault="00B07971" w:rsidP="003F25EA">
      <w:pPr>
        <w:numPr>
          <w:ilvl w:val="0"/>
          <w:numId w:val="12"/>
        </w:numPr>
        <w:spacing w:after="160" w:line="259" w:lineRule="auto"/>
        <w:contextualSpacing/>
        <w:rPr>
          <w:sz w:val="22"/>
          <w:szCs w:val="22"/>
          <w:lang w:val="en-US"/>
        </w:rPr>
      </w:pPr>
      <w:r w:rsidRPr="00B811E0">
        <w:rPr>
          <w:sz w:val="22"/>
          <w:szCs w:val="22"/>
          <w:lang w:val="en-US"/>
        </w:rPr>
        <w:t>Ability to collaborate and communicate complex technical concepts</w:t>
      </w:r>
    </w:p>
    <w:p w14:paraId="60369585" w14:textId="2748FF33" w:rsidR="003F25EA" w:rsidRPr="00B811E0" w:rsidRDefault="003F25EA" w:rsidP="00A746F2">
      <w:pPr>
        <w:numPr>
          <w:ilvl w:val="0"/>
          <w:numId w:val="14"/>
        </w:numPr>
        <w:spacing w:after="160" w:line="259" w:lineRule="auto"/>
        <w:contextualSpacing/>
        <w:rPr>
          <w:sz w:val="22"/>
          <w:szCs w:val="22"/>
          <w:lang w:val="en-US"/>
        </w:rPr>
      </w:pPr>
      <w:r w:rsidRPr="00B811E0">
        <w:rPr>
          <w:sz w:val="22"/>
          <w:szCs w:val="22"/>
          <w:lang w:val="en-US"/>
        </w:rPr>
        <w:t>A 'can do' proactive attitude supporting and collaborating with others</w:t>
      </w:r>
    </w:p>
    <w:p w14:paraId="2912F05A" w14:textId="5EB165CD" w:rsidR="003F25EA" w:rsidRPr="00B811E0" w:rsidRDefault="003F25EA" w:rsidP="003F25EA">
      <w:pPr>
        <w:numPr>
          <w:ilvl w:val="0"/>
          <w:numId w:val="14"/>
        </w:numPr>
        <w:spacing w:before="100" w:beforeAutospacing="1" w:after="100" w:afterAutospacing="1" w:line="259" w:lineRule="auto"/>
        <w:contextualSpacing/>
        <w:rPr>
          <w:sz w:val="22"/>
          <w:szCs w:val="22"/>
          <w:lang w:val="en-US"/>
        </w:rPr>
      </w:pPr>
      <w:r w:rsidRPr="00B811E0">
        <w:rPr>
          <w:sz w:val="22"/>
          <w:szCs w:val="22"/>
          <w:lang w:val="en-US"/>
        </w:rPr>
        <w:t>Proficient in English (written and spoken), French is a plus</w:t>
      </w:r>
    </w:p>
    <w:p w14:paraId="569B4735" w14:textId="77777777" w:rsidR="009647FD" w:rsidRPr="00B811E0" w:rsidRDefault="009647FD" w:rsidP="009647FD">
      <w:pPr>
        <w:spacing w:before="100" w:beforeAutospacing="1" w:after="100" w:afterAutospacing="1" w:line="259" w:lineRule="auto"/>
        <w:ind w:left="720"/>
        <w:contextualSpacing/>
        <w:rPr>
          <w:sz w:val="22"/>
          <w:szCs w:val="22"/>
          <w:lang w:val="en-US"/>
        </w:rPr>
      </w:pPr>
    </w:p>
    <w:p w14:paraId="5A8913AA" w14:textId="26EC3D94" w:rsidR="00D34076" w:rsidRPr="00B811E0" w:rsidRDefault="00D34076" w:rsidP="00102579">
      <w:pPr>
        <w:jc w:val="both"/>
        <w:rPr>
          <w:sz w:val="22"/>
          <w:szCs w:val="22"/>
          <w:lang w:val="en-US"/>
        </w:rPr>
      </w:pPr>
    </w:p>
    <w:p w14:paraId="1EBB093D" w14:textId="77777777" w:rsidR="00D34076" w:rsidRPr="00B811E0" w:rsidRDefault="00D34076" w:rsidP="00D34076">
      <w:pPr>
        <w:jc w:val="both"/>
        <w:rPr>
          <w:sz w:val="22"/>
          <w:szCs w:val="22"/>
          <w:lang w:val="en-US"/>
        </w:rPr>
      </w:pPr>
    </w:p>
    <w:p w14:paraId="409DCCA8" w14:textId="77777777" w:rsidR="00123895" w:rsidRPr="00B811E0" w:rsidRDefault="00123895" w:rsidP="00123895">
      <w:pPr>
        <w:jc w:val="both"/>
        <w:rPr>
          <w:sz w:val="22"/>
          <w:szCs w:val="22"/>
          <w:lang w:val="en-US"/>
        </w:rPr>
      </w:pPr>
      <w:r w:rsidRPr="00B811E0">
        <w:rPr>
          <w:sz w:val="22"/>
          <w:szCs w:val="22"/>
          <w:lang w:val="en-US"/>
        </w:rPr>
        <w:t>You will be required to work with our R&amp;D partners, mainly in the Grenoble region.</w:t>
      </w:r>
    </w:p>
    <w:p w14:paraId="00C12340" w14:textId="77777777" w:rsidR="00123895" w:rsidRPr="00B811E0" w:rsidRDefault="00123895" w:rsidP="00123895">
      <w:pPr>
        <w:jc w:val="both"/>
        <w:rPr>
          <w:sz w:val="22"/>
          <w:szCs w:val="22"/>
          <w:lang w:val="en-US"/>
        </w:rPr>
      </w:pPr>
    </w:p>
    <w:p w14:paraId="4E11CE3D" w14:textId="67B8D8D9" w:rsidR="00964E00" w:rsidRPr="00B811E0" w:rsidRDefault="00964E00" w:rsidP="00964E00">
      <w:pPr>
        <w:jc w:val="both"/>
        <w:rPr>
          <w:sz w:val="22"/>
          <w:szCs w:val="22"/>
          <w:lang w:val="en-US"/>
        </w:rPr>
      </w:pPr>
      <w:r w:rsidRPr="00B811E0">
        <w:rPr>
          <w:sz w:val="22"/>
          <w:szCs w:val="22"/>
          <w:lang w:val="en-US"/>
        </w:rPr>
        <w:t xml:space="preserve">If you recognize yourself in this ad, apply to become future </w:t>
      </w:r>
      <w:r w:rsidR="008F1D32" w:rsidRPr="008F1D32">
        <w:rPr>
          <w:sz w:val="22"/>
          <w:szCs w:val="22"/>
          <w:lang w:val="en-US"/>
        </w:rPr>
        <w:t xml:space="preserve">Simulation </w:t>
      </w:r>
      <w:r w:rsidR="00750B60">
        <w:rPr>
          <w:sz w:val="22"/>
          <w:szCs w:val="22"/>
          <w:lang w:val="en-US"/>
        </w:rPr>
        <w:t>Team Leader</w:t>
      </w:r>
      <w:r w:rsidR="008F1D32">
        <w:rPr>
          <w:sz w:val="22"/>
          <w:szCs w:val="22"/>
          <w:lang w:val="en-US"/>
        </w:rPr>
        <w:t xml:space="preserve"> </w:t>
      </w:r>
      <w:r w:rsidRPr="00B811E0">
        <w:rPr>
          <w:sz w:val="22"/>
          <w:szCs w:val="22"/>
          <w:lang w:val="en-US"/>
        </w:rPr>
        <w:t xml:space="preserve">by sending your CV and cover letter to the following address: </w:t>
      </w:r>
      <w:hyperlink r:id="rId11" w:history="1">
        <w:r w:rsidRPr="00B811E0">
          <w:rPr>
            <w:rStyle w:val="Hyperlink"/>
            <w:sz w:val="22"/>
            <w:szCs w:val="22"/>
            <w:lang w:val="en-US"/>
          </w:rPr>
          <w:t>career@inocel.com</w:t>
        </w:r>
      </w:hyperlink>
      <w:r w:rsidRPr="00B811E0">
        <w:rPr>
          <w:sz w:val="22"/>
          <w:szCs w:val="22"/>
          <w:lang w:val="en-US"/>
        </w:rPr>
        <w:t>.</w:t>
      </w:r>
    </w:p>
    <w:p w14:paraId="4282FDE9" w14:textId="77777777" w:rsidR="00557C96" w:rsidRPr="00B811E0" w:rsidRDefault="00557C96" w:rsidP="00B37BCB">
      <w:pPr>
        <w:jc w:val="both"/>
        <w:rPr>
          <w:lang w:val="en-US"/>
        </w:rPr>
      </w:pPr>
    </w:p>
    <w:sectPr w:rsidR="00557C96" w:rsidRPr="00B811E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1A0A" w14:textId="77777777" w:rsidR="00054DD0" w:rsidRDefault="00054DD0" w:rsidP="00192D9D">
      <w:r>
        <w:separator/>
      </w:r>
    </w:p>
  </w:endnote>
  <w:endnote w:type="continuationSeparator" w:id="0">
    <w:p w14:paraId="29F8AA69" w14:textId="77777777" w:rsidR="00054DD0" w:rsidRDefault="00054DD0" w:rsidP="0019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8EE3" w14:textId="77777777" w:rsidR="00192D9D" w:rsidRPr="00BE4A1E" w:rsidRDefault="00192D9D" w:rsidP="00192D9D">
    <w:pPr>
      <w:pStyle w:val="Footer"/>
      <w:jc w:val="center"/>
      <w:rPr>
        <w:sz w:val="20"/>
      </w:rPr>
    </w:pPr>
    <w:r w:rsidRPr="00BE4A1E">
      <w:rPr>
        <w:sz w:val="20"/>
      </w:rPr>
      <w:t>INOCEL DEVELOPMENT</w:t>
    </w:r>
    <w:r>
      <w:rPr>
        <w:sz w:val="20"/>
      </w:rPr>
      <w:t xml:space="preserve"> - </w:t>
    </w:r>
    <w:r w:rsidRPr="00BE4A1E">
      <w:rPr>
        <w:sz w:val="20"/>
      </w:rPr>
      <w:t>79 boulevard Stalingrad</w:t>
    </w:r>
    <w:r>
      <w:rPr>
        <w:sz w:val="20"/>
      </w:rPr>
      <w:t xml:space="preserve">, </w:t>
    </w:r>
    <w:r w:rsidRPr="00BE4A1E">
      <w:rPr>
        <w:sz w:val="20"/>
      </w:rPr>
      <w:t>69100 Villeurbanne</w:t>
    </w:r>
  </w:p>
  <w:p w14:paraId="4B29A100" w14:textId="4BF8B151" w:rsidR="00192D9D" w:rsidRPr="00192D9D" w:rsidRDefault="00192D9D" w:rsidP="00192D9D">
    <w:pPr>
      <w:pStyle w:val="Footer"/>
      <w:jc w:val="center"/>
      <w:rPr>
        <w:sz w:val="20"/>
      </w:rPr>
    </w:pPr>
    <w:r>
      <w:rPr>
        <w:sz w:val="20"/>
      </w:rPr>
      <w:t>N°SIRET</w:t>
    </w:r>
    <w:r w:rsidRPr="00BE4A1E">
      <w:rPr>
        <w:sz w:val="20"/>
      </w:rPr>
      <w:t> : 91358499100016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B85E" w14:textId="77777777" w:rsidR="00054DD0" w:rsidRDefault="00054DD0" w:rsidP="00192D9D">
      <w:r>
        <w:separator/>
      </w:r>
    </w:p>
  </w:footnote>
  <w:footnote w:type="continuationSeparator" w:id="0">
    <w:p w14:paraId="6B8CF213" w14:textId="77777777" w:rsidR="00054DD0" w:rsidRDefault="00054DD0" w:rsidP="00192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A92"/>
    <w:multiLevelType w:val="hybridMultilevel"/>
    <w:tmpl w:val="1532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23EA5"/>
    <w:multiLevelType w:val="hybridMultilevel"/>
    <w:tmpl w:val="0DC47F02"/>
    <w:lvl w:ilvl="0" w:tplc="080C0001">
      <w:start w:val="1"/>
      <w:numFmt w:val="bullet"/>
      <w:lvlText w:val=""/>
      <w:lvlJc w:val="left"/>
      <w:pPr>
        <w:ind w:left="720" w:hanging="360"/>
      </w:pPr>
      <w:rPr>
        <w:rFonts w:ascii="Symbol" w:hAnsi="Symbol" w:hint="default"/>
      </w:rPr>
    </w:lvl>
    <w:lvl w:ilvl="1" w:tplc="5DCA79A2">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F72D02"/>
    <w:multiLevelType w:val="hybridMultilevel"/>
    <w:tmpl w:val="62B8B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674BB8"/>
    <w:multiLevelType w:val="hybridMultilevel"/>
    <w:tmpl w:val="6180D378"/>
    <w:lvl w:ilvl="0" w:tplc="080C0001">
      <w:start w:val="1"/>
      <w:numFmt w:val="bullet"/>
      <w:lvlText w:val=""/>
      <w:lvlJc w:val="left"/>
      <w:pPr>
        <w:ind w:left="720" w:hanging="360"/>
      </w:pPr>
      <w:rPr>
        <w:rFonts w:ascii="Symbol" w:hAnsi="Symbol" w:hint="default"/>
      </w:rPr>
    </w:lvl>
    <w:lvl w:ilvl="1" w:tplc="5DCA79A2">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3C1406"/>
    <w:multiLevelType w:val="hybridMultilevel"/>
    <w:tmpl w:val="A2923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901A12"/>
    <w:multiLevelType w:val="hybridMultilevel"/>
    <w:tmpl w:val="A4B09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4F71BD"/>
    <w:multiLevelType w:val="hybridMultilevel"/>
    <w:tmpl w:val="792AD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295359"/>
    <w:multiLevelType w:val="hybridMultilevel"/>
    <w:tmpl w:val="66BEDF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FA25EC"/>
    <w:multiLevelType w:val="multilevel"/>
    <w:tmpl w:val="35EAAB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0141A"/>
    <w:multiLevelType w:val="hybridMultilevel"/>
    <w:tmpl w:val="2FBA596A"/>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43EA2B4F"/>
    <w:multiLevelType w:val="hybridMultilevel"/>
    <w:tmpl w:val="640C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C4375"/>
    <w:multiLevelType w:val="hybridMultilevel"/>
    <w:tmpl w:val="27008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1C5E5E"/>
    <w:multiLevelType w:val="hybridMultilevel"/>
    <w:tmpl w:val="110A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D5B75"/>
    <w:multiLevelType w:val="hybridMultilevel"/>
    <w:tmpl w:val="D3E2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B54EE"/>
    <w:multiLevelType w:val="hybridMultilevel"/>
    <w:tmpl w:val="DFC05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5B25A6"/>
    <w:multiLevelType w:val="hybridMultilevel"/>
    <w:tmpl w:val="00FE6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8B2A10"/>
    <w:multiLevelType w:val="hybridMultilevel"/>
    <w:tmpl w:val="AD16C83A"/>
    <w:lvl w:ilvl="0" w:tplc="040C0001">
      <w:start w:val="1"/>
      <w:numFmt w:val="bullet"/>
      <w:lvlText w:val=""/>
      <w:lvlJc w:val="left"/>
      <w:pPr>
        <w:ind w:left="1845" w:hanging="360"/>
      </w:pPr>
      <w:rPr>
        <w:rFonts w:ascii="Symbol" w:hAnsi="Symbol"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num w:numId="1" w16cid:durableId="787089718">
    <w:abstractNumId w:val="3"/>
  </w:num>
  <w:num w:numId="2" w16cid:durableId="303126657">
    <w:abstractNumId w:val="1"/>
  </w:num>
  <w:num w:numId="3" w16cid:durableId="975641573">
    <w:abstractNumId w:val="13"/>
  </w:num>
  <w:num w:numId="4" w16cid:durableId="589435632">
    <w:abstractNumId w:val="10"/>
  </w:num>
  <w:num w:numId="5" w16cid:durableId="77791256">
    <w:abstractNumId w:val="12"/>
  </w:num>
  <w:num w:numId="6" w16cid:durableId="503476187">
    <w:abstractNumId w:val="0"/>
  </w:num>
  <w:num w:numId="7" w16cid:durableId="105741054">
    <w:abstractNumId w:val="5"/>
  </w:num>
  <w:num w:numId="8" w16cid:durableId="1332873555">
    <w:abstractNumId w:val="14"/>
  </w:num>
  <w:num w:numId="9" w16cid:durableId="655230229">
    <w:abstractNumId w:val="7"/>
  </w:num>
  <w:num w:numId="10" w16cid:durableId="85394585">
    <w:abstractNumId w:val="4"/>
  </w:num>
  <w:num w:numId="11" w16cid:durableId="435558326">
    <w:abstractNumId w:val="11"/>
  </w:num>
  <w:num w:numId="12" w16cid:durableId="574096985">
    <w:abstractNumId w:val="2"/>
  </w:num>
  <w:num w:numId="13" w16cid:durableId="912465978">
    <w:abstractNumId w:val="6"/>
  </w:num>
  <w:num w:numId="14" w16cid:durableId="440036175">
    <w:abstractNumId w:val="8"/>
  </w:num>
  <w:num w:numId="15" w16cid:durableId="1402872019">
    <w:abstractNumId w:val="9"/>
  </w:num>
  <w:num w:numId="16" w16cid:durableId="983966474">
    <w:abstractNumId w:val="16"/>
  </w:num>
  <w:num w:numId="17" w16cid:durableId="4138161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EE"/>
    <w:rsid w:val="00000F64"/>
    <w:rsid w:val="00017C3F"/>
    <w:rsid w:val="00031295"/>
    <w:rsid w:val="00036E59"/>
    <w:rsid w:val="000472D0"/>
    <w:rsid w:val="00052C18"/>
    <w:rsid w:val="00054DD0"/>
    <w:rsid w:val="000B0A73"/>
    <w:rsid w:val="000C6E1F"/>
    <w:rsid w:val="000E2F1C"/>
    <w:rsid w:val="00102579"/>
    <w:rsid w:val="00113225"/>
    <w:rsid w:val="00123895"/>
    <w:rsid w:val="00154E61"/>
    <w:rsid w:val="0017022A"/>
    <w:rsid w:val="00177C5D"/>
    <w:rsid w:val="00180145"/>
    <w:rsid w:val="00185670"/>
    <w:rsid w:val="00192D9D"/>
    <w:rsid w:val="001B7939"/>
    <w:rsid w:val="001C3141"/>
    <w:rsid w:val="001F57FD"/>
    <w:rsid w:val="00212325"/>
    <w:rsid w:val="00212BA8"/>
    <w:rsid w:val="00252D52"/>
    <w:rsid w:val="002568E9"/>
    <w:rsid w:val="00266EA1"/>
    <w:rsid w:val="00283F08"/>
    <w:rsid w:val="002A18B2"/>
    <w:rsid w:val="002A41C7"/>
    <w:rsid w:val="002B0CC5"/>
    <w:rsid w:val="002B6B19"/>
    <w:rsid w:val="002C4A66"/>
    <w:rsid w:val="002F15D3"/>
    <w:rsid w:val="0030622A"/>
    <w:rsid w:val="003147A0"/>
    <w:rsid w:val="00326E2B"/>
    <w:rsid w:val="00356F47"/>
    <w:rsid w:val="00360D35"/>
    <w:rsid w:val="003A3188"/>
    <w:rsid w:val="003D4A1E"/>
    <w:rsid w:val="003D5C56"/>
    <w:rsid w:val="003E7101"/>
    <w:rsid w:val="003F25EA"/>
    <w:rsid w:val="00406978"/>
    <w:rsid w:val="00423E4B"/>
    <w:rsid w:val="004342BF"/>
    <w:rsid w:val="004343E8"/>
    <w:rsid w:val="00466D36"/>
    <w:rsid w:val="0048330D"/>
    <w:rsid w:val="004A7815"/>
    <w:rsid w:val="004B3F84"/>
    <w:rsid w:val="004B6A7E"/>
    <w:rsid w:val="004C2040"/>
    <w:rsid w:val="004D762A"/>
    <w:rsid w:val="004E42F5"/>
    <w:rsid w:val="004E67E6"/>
    <w:rsid w:val="004F6397"/>
    <w:rsid w:val="00545F36"/>
    <w:rsid w:val="00557C96"/>
    <w:rsid w:val="00577CA1"/>
    <w:rsid w:val="00581FD1"/>
    <w:rsid w:val="005A5728"/>
    <w:rsid w:val="005B2BB8"/>
    <w:rsid w:val="005B6A6B"/>
    <w:rsid w:val="005D6F6C"/>
    <w:rsid w:val="005F1B4C"/>
    <w:rsid w:val="005F296B"/>
    <w:rsid w:val="00600B13"/>
    <w:rsid w:val="00631720"/>
    <w:rsid w:val="006375DC"/>
    <w:rsid w:val="006577AF"/>
    <w:rsid w:val="00691BC9"/>
    <w:rsid w:val="00694EEE"/>
    <w:rsid w:val="006A5066"/>
    <w:rsid w:val="006B002C"/>
    <w:rsid w:val="006D38C7"/>
    <w:rsid w:val="006D3ACE"/>
    <w:rsid w:val="006E0CF9"/>
    <w:rsid w:val="00750B60"/>
    <w:rsid w:val="007C16CC"/>
    <w:rsid w:val="007E40D4"/>
    <w:rsid w:val="007F3CAE"/>
    <w:rsid w:val="00806DFC"/>
    <w:rsid w:val="008431D3"/>
    <w:rsid w:val="008806E5"/>
    <w:rsid w:val="00883BCA"/>
    <w:rsid w:val="008D7EAB"/>
    <w:rsid w:val="008F1D32"/>
    <w:rsid w:val="008F55AE"/>
    <w:rsid w:val="00905832"/>
    <w:rsid w:val="00920C2A"/>
    <w:rsid w:val="0093324C"/>
    <w:rsid w:val="00940685"/>
    <w:rsid w:val="009538F5"/>
    <w:rsid w:val="009647FD"/>
    <w:rsid w:val="00964E00"/>
    <w:rsid w:val="009659CC"/>
    <w:rsid w:val="00970EEF"/>
    <w:rsid w:val="00975470"/>
    <w:rsid w:val="009B50E2"/>
    <w:rsid w:val="009C77E4"/>
    <w:rsid w:val="00A15C92"/>
    <w:rsid w:val="00A17DAD"/>
    <w:rsid w:val="00A375CD"/>
    <w:rsid w:val="00A63B2B"/>
    <w:rsid w:val="00A66077"/>
    <w:rsid w:val="00A746F2"/>
    <w:rsid w:val="00A803F7"/>
    <w:rsid w:val="00AC019A"/>
    <w:rsid w:val="00AD19CB"/>
    <w:rsid w:val="00AE0776"/>
    <w:rsid w:val="00AF3972"/>
    <w:rsid w:val="00B07971"/>
    <w:rsid w:val="00B37BCB"/>
    <w:rsid w:val="00B7310B"/>
    <w:rsid w:val="00B733A8"/>
    <w:rsid w:val="00B80649"/>
    <w:rsid w:val="00B811E0"/>
    <w:rsid w:val="00BA2973"/>
    <w:rsid w:val="00BA572A"/>
    <w:rsid w:val="00BC1BA3"/>
    <w:rsid w:val="00BC43FE"/>
    <w:rsid w:val="00BC6144"/>
    <w:rsid w:val="00BD2A38"/>
    <w:rsid w:val="00BE7A5A"/>
    <w:rsid w:val="00BF440C"/>
    <w:rsid w:val="00BF5BFB"/>
    <w:rsid w:val="00C25948"/>
    <w:rsid w:val="00C52E58"/>
    <w:rsid w:val="00C86D60"/>
    <w:rsid w:val="00C96CB8"/>
    <w:rsid w:val="00CD1DB7"/>
    <w:rsid w:val="00CD5085"/>
    <w:rsid w:val="00CE16BD"/>
    <w:rsid w:val="00D1733B"/>
    <w:rsid w:val="00D34076"/>
    <w:rsid w:val="00D5191A"/>
    <w:rsid w:val="00D56898"/>
    <w:rsid w:val="00D83A39"/>
    <w:rsid w:val="00DA7F38"/>
    <w:rsid w:val="00DB1FFB"/>
    <w:rsid w:val="00DB2C89"/>
    <w:rsid w:val="00DC22CE"/>
    <w:rsid w:val="00E12DD5"/>
    <w:rsid w:val="00E15D59"/>
    <w:rsid w:val="00E23A45"/>
    <w:rsid w:val="00E36EB3"/>
    <w:rsid w:val="00E825C8"/>
    <w:rsid w:val="00EF0C47"/>
    <w:rsid w:val="00F30881"/>
    <w:rsid w:val="00F434BF"/>
    <w:rsid w:val="00F55526"/>
    <w:rsid w:val="00F747CC"/>
    <w:rsid w:val="00F91E32"/>
    <w:rsid w:val="00F945E7"/>
    <w:rsid w:val="00FA187F"/>
    <w:rsid w:val="00FE36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9049"/>
  <w15:chartTrackingRefBased/>
  <w15:docId w15:val="{B52B9BBE-E2D2-804E-A80C-6FA59EEC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EE"/>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EEE"/>
    <w:pPr>
      <w:ind w:left="720"/>
      <w:contextualSpacing/>
    </w:pPr>
    <w:rPr>
      <w:lang w:val="fr-FR"/>
    </w:rPr>
  </w:style>
  <w:style w:type="character" w:styleId="Hyperlink">
    <w:name w:val="Hyperlink"/>
    <w:basedOn w:val="DefaultParagraphFont"/>
    <w:uiPriority w:val="99"/>
    <w:unhideWhenUsed/>
    <w:rsid w:val="00694EEE"/>
    <w:rPr>
      <w:color w:val="0563C1" w:themeColor="hyperlink"/>
      <w:u w:val="single"/>
    </w:rPr>
  </w:style>
  <w:style w:type="character" w:styleId="UnresolvedMention">
    <w:name w:val="Unresolved Mention"/>
    <w:basedOn w:val="DefaultParagraphFont"/>
    <w:uiPriority w:val="99"/>
    <w:semiHidden/>
    <w:unhideWhenUsed/>
    <w:rsid w:val="00557C96"/>
    <w:rPr>
      <w:color w:val="605E5C"/>
      <w:shd w:val="clear" w:color="auto" w:fill="E1DFDD"/>
    </w:rPr>
  </w:style>
  <w:style w:type="paragraph" w:styleId="Header">
    <w:name w:val="header"/>
    <w:basedOn w:val="Normal"/>
    <w:link w:val="HeaderChar"/>
    <w:uiPriority w:val="99"/>
    <w:unhideWhenUsed/>
    <w:rsid w:val="00192D9D"/>
    <w:pPr>
      <w:tabs>
        <w:tab w:val="center" w:pos="4513"/>
        <w:tab w:val="right" w:pos="9026"/>
      </w:tabs>
    </w:pPr>
  </w:style>
  <w:style w:type="character" w:customStyle="1" w:styleId="HeaderChar">
    <w:name w:val="Header Char"/>
    <w:basedOn w:val="DefaultParagraphFont"/>
    <w:link w:val="Header"/>
    <w:uiPriority w:val="99"/>
    <w:rsid w:val="00192D9D"/>
    <w:rPr>
      <w:lang w:val="fr-CH"/>
    </w:rPr>
  </w:style>
  <w:style w:type="paragraph" w:styleId="Footer">
    <w:name w:val="footer"/>
    <w:basedOn w:val="Normal"/>
    <w:link w:val="FooterChar"/>
    <w:uiPriority w:val="99"/>
    <w:unhideWhenUsed/>
    <w:rsid w:val="00192D9D"/>
    <w:pPr>
      <w:tabs>
        <w:tab w:val="center" w:pos="4513"/>
        <w:tab w:val="right" w:pos="9026"/>
      </w:tabs>
    </w:pPr>
  </w:style>
  <w:style w:type="character" w:customStyle="1" w:styleId="FooterChar">
    <w:name w:val="Footer Char"/>
    <w:basedOn w:val="DefaultParagraphFont"/>
    <w:link w:val="Footer"/>
    <w:uiPriority w:val="99"/>
    <w:rsid w:val="00192D9D"/>
    <w:rPr>
      <w:lang w:val="fr-CH"/>
    </w:rPr>
  </w:style>
  <w:style w:type="paragraph" w:styleId="NormalWeb">
    <w:name w:val="Normal (Web)"/>
    <w:basedOn w:val="Normal"/>
    <w:uiPriority w:val="99"/>
    <w:semiHidden/>
    <w:unhideWhenUsed/>
    <w:rsid w:val="00BC43FE"/>
    <w:pPr>
      <w:spacing w:before="100" w:beforeAutospacing="1" w:after="100" w:afterAutospacing="1"/>
    </w:pPr>
    <w:rPr>
      <w:rFonts w:ascii="Times New Roman" w:eastAsia="Times New Roman" w:hAnsi="Times New Roman" w:cs="Times New Roman"/>
      <w:lang w:val="en-CH" w:eastAsia="en-GB"/>
    </w:rPr>
  </w:style>
  <w:style w:type="character" w:customStyle="1" w:styleId="apple-converted-space">
    <w:name w:val="apple-converted-space"/>
    <w:basedOn w:val="DefaultParagraphFont"/>
    <w:rsid w:val="00BC43FE"/>
  </w:style>
  <w:style w:type="character" w:styleId="Strong">
    <w:name w:val="Strong"/>
    <w:basedOn w:val="DefaultParagraphFont"/>
    <w:uiPriority w:val="22"/>
    <w:qFormat/>
    <w:rsid w:val="00BC4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9165">
      <w:bodyDiv w:val="1"/>
      <w:marLeft w:val="0"/>
      <w:marRight w:val="0"/>
      <w:marTop w:val="0"/>
      <w:marBottom w:val="0"/>
      <w:divBdr>
        <w:top w:val="none" w:sz="0" w:space="0" w:color="auto"/>
        <w:left w:val="none" w:sz="0" w:space="0" w:color="auto"/>
        <w:bottom w:val="none" w:sz="0" w:space="0" w:color="auto"/>
        <w:right w:val="none" w:sz="0" w:space="0" w:color="auto"/>
      </w:divBdr>
    </w:div>
    <w:div w:id="14955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inocel.com"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422849-4727-4e3e-9460-4d6613ec5ce5">
      <Terms xmlns="http://schemas.microsoft.com/office/infopath/2007/PartnerControls"/>
    </lcf76f155ced4ddcb4097134ff3c332f>
    <TaxCatchAll xmlns="00eba2d8-eb17-4420-bc7c-4555e50932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6CE3F7EEEC84385CADC65FFCCA085" ma:contentTypeVersion="12" ma:contentTypeDescription="Crée un document." ma:contentTypeScope="" ma:versionID="ba0dcfcfbc2776eef3e4f50359d1affb">
  <xsd:schema xmlns:xsd="http://www.w3.org/2001/XMLSchema" xmlns:xs="http://www.w3.org/2001/XMLSchema" xmlns:p="http://schemas.microsoft.com/office/2006/metadata/properties" xmlns:ns2="00422849-4727-4e3e-9460-4d6613ec5ce5" xmlns:ns3="00eba2d8-eb17-4420-bc7c-4555e5093291" targetNamespace="http://schemas.microsoft.com/office/2006/metadata/properties" ma:root="true" ma:fieldsID="48424318a6a2a11665f6bbcb0cdea533" ns2:_="" ns3:_="">
    <xsd:import namespace="00422849-4727-4e3e-9460-4d6613ec5ce5"/>
    <xsd:import namespace="00eba2d8-eb17-4420-bc7c-4555e50932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22849-4727-4e3e-9460-4d6613ec5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2c0e82c2-cc0e-4891-910b-8e811bc347b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ba2d8-eb17-4420-bc7c-4555e5093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ce3e716-4d01-418a-91c5-0d3d9ca00290}" ma:internalName="TaxCatchAll" ma:showField="CatchAllData" ma:web="00eba2d8-eb17-4420-bc7c-4555e509329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50B4D-36F1-4531-92A5-4B3EACE55E8B}">
  <ds:schemaRefs>
    <ds:schemaRef ds:uri="http://schemas.microsoft.com/office/2006/metadata/properties"/>
    <ds:schemaRef ds:uri="http://schemas.microsoft.com/office/infopath/2007/PartnerControls"/>
    <ds:schemaRef ds:uri="00422849-4727-4e3e-9460-4d6613ec5ce5"/>
    <ds:schemaRef ds:uri="00eba2d8-eb17-4420-bc7c-4555e5093291"/>
  </ds:schemaRefs>
</ds:datastoreItem>
</file>

<file path=customXml/itemProps2.xml><?xml version="1.0" encoding="utf-8"?>
<ds:datastoreItem xmlns:ds="http://schemas.openxmlformats.org/officeDocument/2006/customXml" ds:itemID="{67C1EA2E-81EE-45B1-8B1F-57D37A4571DD}">
  <ds:schemaRefs>
    <ds:schemaRef ds:uri="http://schemas.microsoft.com/sharepoint/v3/contenttype/forms"/>
  </ds:schemaRefs>
</ds:datastoreItem>
</file>

<file path=customXml/itemProps3.xml><?xml version="1.0" encoding="utf-8"?>
<ds:datastoreItem xmlns:ds="http://schemas.openxmlformats.org/officeDocument/2006/customXml" ds:itemID="{730DD773-34C6-4FA0-8BC6-2D113E84F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22849-4727-4e3e-9460-4d6613ec5ce5"/>
    <ds:schemaRef ds:uri="00eba2d8-eb17-4420-bc7c-4555e5093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HORN</dc:creator>
  <cp:keywords/>
  <dc:description/>
  <cp:lastModifiedBy>Jessica HORN</cp:lastModifiedBy>
  <cp:revision>3</cp:revision>
  <dcterms:created xsi:type="dcterms:W3CDTF">2022-08-04T13:43:00Z</dcterms:created>
  <dcterms:modified xsi:type="dcterms:W3CDTF">2022-08-04T13:44:00Z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0x0101007606CE3F7EEEC84385CADC65FFCCA085</vt:lpwstr>
  </property>
</Properties>
</file>